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625"/>
        <w:gridCol w:w="3625"/>
        <w:gridCol w:w="2214"/>
        <w:gridCol w:w="5038"/>
      </w:tblGrid>
      <w:tr w:rsidR="00B85DA4" w:rsidTr="00A70B51">
        <w:tc>
          <w:tcPr>
            <w:tcW w:w="3625" w:type="dxa"/>
          </w:tcPr>
          <w:p w:rsidR="00B85DA4" w:rsidRDefault="00B85DA4" w:rsidP="00A70B51"/>
        </w:tc>
        <w:tc>
          <w:tcPr>
            <w:tcW w:w="3625" w:type="dxa"/>
          </w:tcPr>
          <w:p w:rsidR="00B85DA4" w:rsidRDefault="00B85DA4" w:rsidP="00A70B51"/>
        </w:tc>
        <w:tc>
          <w:tcPr>
            <w:tcW w:w="2214" w:type="dxa"/>
          </w:tcPr>
          <w:p w:rsidR="00B85DA4" w:rsidRDefault="00B85DA4" w:rsidP="00A70B51"/>
        </w:tc>
        <w:tc>
          <w:tcPr>
            <w:tcW w:w="5038" w:type="dxa"/>
          </w:tcPr>
          <w:p w:rsidR="00B85DA4" w:rsidRPr="00373E70" w:rsidRDefault="00B85DA4" w:rsidP="00A70B51">
            <w:pPr>
              <w:jc w:val="center"/>
              <w:rPr>
                <w:sz w:val="28"/>
                <w:szCs w:val="28"/>
              </w:rPr>
            </w:pPr>
            <w:r w:rsidRPr="00373E70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19</w:t>
            </w:r>
          </w:p>
          <w:p w:rsidR="00B85DA4" w:rsidRDefault="00B85DA4" w:rsidP="00A70B51">
            <w:pPr>
              <w:jc w:val="center"/>
            </w:pPr>
          </w:p>
        </w:tc>
      </w:tr>
      <w:tr w:rsidR="00B85DA4" w:rsidTr="00A70B51">
        <w:tc>
          <w:tcPr>
            <w:tcW w:w="3625" w:type="dxa"/>
          </w:tcPr>
          <w:p w:rsidR="00B85DA4" w:rsidRDefault="00B85DA4" w:rsidP="00A70B51"/>
        </w:tc>
        <w:tc>
          <w:tcPr>
            <w:tcW w:w="3625" w:type="dxa"/>
          </w:tcPr>
          <w:p w:rsidR="00B85DA4" w:rsidRDefault="00B85DA4" w:rsidP="00A70B51"/>
        </w:tc>
        <w:tc>
          <w:tcPr>
            <w:tcW w:w="2214" w:type="dxa"/>
          </w:tcPr>
          <w:p w:rsidR="00B85DA4" w:rsidRDefault="00B85DA4" w:rsidP="00A70B51"/>
        </w:tc>
        <w:tc>
          <w:tcPr>
            <w:tcW w:w="5038" w:type="dxa"/>
          </w:tcPr>
          <w:p w:rsidR="00B85DA4" w:rsidRDefault="00B85DA4" w:rsidP="00A70B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B85DA4" w:rsidRDefault="00B85DA4" w:rsidP="00A70B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Совета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855C89" w:rsidRDefault="00855C89" w:rsidP="00855C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C1EBA">
              <w:rPr>
                <w:sz w:val="28"/>
                <w:szCs w:val="28"/>
              </w:rPr>
              <w:t>________________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№ </w:t>
            </w:r>
            <w:r w:rsidR="009E37F3">
              <w:rPr>
                <w:sz w:val="28"/>
                <w:szCs w:val="28"/>
              </w:rPr>
              <w:t>_______</w:t>
            </w:r>
          </w:p>
          <w:p w:rsidR="00B85DA4" w:rsidRPr="00373E70" w:rsidRDefault="00B85DA4" w:rsidP="00A70B51">
            <w:pPr>
              <w:jc w:val="center"/>
              <w:rPr>
                <w:sz w:val="28"/>
                <w:szCs w:val="28"/>
              </w:rPr>
            </w:pPr>
          </w:p>
        </w:tc>
      </w:tr>
    </w:tbl>
    <w:p w:rsidR="00E036C8" w:rsidRDefault="00E036C8" w:rsidP="00B85DA4">
      <w:pPr>
        <w:ind w:left="851" w:right="851"/>
        <w:jc w:val="center"/>
        <w:rPr>
          <w:b/>
          <w:sz w:val="28"/>
          <w:szCs w:val="28"/>
        </w:rPr>
      </w:pPr>
    </w:p>
    <w:p w:rsidR="00B85DA4" w:rsidRDefault="00E036C8" w:rsidP="00B85DA4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B85DA4">
        <w:rPr>
          <w:b/>
          <w:sz w:val="28"/>
          <w:szCs w:val="28"/>
        </w:rPr>
        <w:t xml:space="preserve">РОГРАММА </w:t>
      </w:r>
    </w:p>
    <w:p w:rsidR="00B85DA4" w:rsidRDefault="00B85DA4" w:rsidP="00B85DA4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муниципальных гарантий </w:t>
      </w:r>
      <w:proofErr w:type="spellStart"/>
      <w:r>
        <w:rPr>
          <w:b/>
          <w:sz w:val="28"/>
          <w:szCs w:val="28"/>
        </w:rPr>
        <w:t>Ейского</w:t>
      </w:r>
      <w:proofErr w:type="spellEnd"/>
      <w:r>
        <w:rPr>
          <w:b/>
          <w:sz w:val="28"/>
          <w:szCs w:val="28"/>
        </w:rPr>
        <w:t xml:space="preserve"> городского поселения </w:t>
      </w:r>
      <w:proofErr w:type="spellStart"/>
      <w:r>
        <w:rPr>
          <w:b/>
          <w:sz w:val="28"/>
          <w:szCs w:val="28"/>
        </w:rPr>
        <w:t>Ейского</w:t>
      </w:r>
      <w:proofErr w:type="spellEnd"/>
      <w:r>
        <w:rPr>
          <w:b/>
          <w:sz w:val="28"/>
          <w:szCs w:val="28"/>
        </w:rPr>
        <w:t xml:space="preserve"> района </w:t>
      </w:r>
    </w:p>
    <w:p w:rsidR="00B85DA4" w:rsidRDefault="00B85DA4" w:rsidP="00B85DA4">
      <w:pPr>
        <w:ind w:left="851" w:right="851"/>
        <w:jc w:val="center"/>
        <w:rPr>
          <w:sz w:val="28"/>
          <w:szCs w:val="28"/>
        </w:rPr>
      </w:pPr>
      <w:r>
        <w:rPr>
          <w:b/>
          <w:sz w:val="28"/>
          <w:szCs w:val="28"/>
        </w:rPr>
        <w:t>в валюте Российской Федерации на 201</w:t>
      </w:r>
      <w:r w:rsidR="009E37F3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- 20</w:t>
      </w:r>
      <w:r w:rsidR="009E37F3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годы</w:t>
      </w:r>
    </w:p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</w:p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</w:p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 xml:space="preserve">1. Перечень подлежащих предоставлению муниципальных гарантий </w:t>
      </w:r>
    </w:p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proofErr w:type="spellStart"/>
      <w:r w:rsidRPr="00C72B63">
        <w:rPr>
          <w:b/>
          <w:sz w:val="28"/>
          <w:szCs w:val="28"/>
        </w:rPr>
        <w:t>Ейского</w:t>
      </w:r>
      <w:proofErr w:type="spellEnd"/>
      <w:r w:rsidRPr="00C72B63">
        <w:rPr>
          <w:b/>
          <w:sz w:val="28"/>
          <w:szCs w:val="28"/>
        </w:rPr>
        <w:t xml:space="preserve"> городского поселения </w:t>
      </w:r>
      <w:proofErr w:type="spellStart"/>
      <w:r w:rsidRPr="00C72B63">
        <w:rPr>
          <w:b/>
          <w:sz w:val="28"/>
          <w:szCs w:val="28"/>
        </w:rPr>
        <w:t>Ейского</w:t>
      </w:r>
      <w:proofErr w:type="spellEnd"/>
      <w:r w:rsidRPr="00C72B63">
        <w:rPr>
          <w:b/>
          <w:sz w:val="28"/>
          <w:szCs w:val="28"/>
        </w:rPr>
        <w:t xml:space="preserve"> района </w:t>
      </w:r>
    </w:p>
    <w:p w:rsidR="00B85DA4" w:rsidRPr="00C72B63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>на 201</w:t>
      </w:r>
      <w:r w:rsidR="009E37F3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- 20</w:t>
      </w:r>
      <w:r w:rsidR="009E37F3">
        <w:rPr>
          <w:b/>
          <w:sz w:val="28"/>
          <w:szCs w:val="28"/>
        </w:rPr>
        <w:t>20</w:t>
      </w:r>
      <w:r w:rsidRPr="00C72B63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</w:p>
    <w:p w:rsidR="00B85DA4" w:rsidRDefault="00B85DA4" w:rsidP="00B85DA4">
      <w:pPr>
        <w:tabs>
          <w:tab w:val="left" w:pos="1100"/>
        </w:tabs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3"/>
        <w:gridCol w:w="2316"/>
        <w:gridCol w:w="1292"/>
        <w:gridCol w:w="1418"/>
        <w:gridCol w:w="1366"/>
        <w:gridCol w:w="1653"/>
        <w:gridCol w:w="1609"/>
        <w:gridCol w:w="1756"/>
        <w:gridCol w:w="1489"/>
      </w:tblGrid>
      <w:tr w:rsidR="00B85DA4" w:rsidTr="00B85DA4">
        <w:tc>
          <w:tcPr>
            <w:tcW w:w="1603" w:type="dxa"/>
            <w:vMerge w:val="restart"/>
          </w:tcPr>
          <w:p w:rsidR="00B85DA4" w:rsidRPr="008A6B5F" w:rsidRDefault="00B85DA4" w:rsidP="00B85DA4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8A6B5F">
              <w:rPr>
                <w:sz w:val="28"/>
                <w:szCs w:val="28"/>
              </w:rPr>
              <w:t>Направле</w:t>
            </w:r>
            <w:r>
              <w:rPr>
                <w:sz w:val="28"/>
                <w:szCs w:val="28"/>
              </w:rPr>
              <w:t>-</w:t>
            </w:r>
            <w:r w:rsidRPr="008A6B5F">
              <w:rPr>
                <w:sz w:val="28"/>
                <w:szCs w:val="28"/>
              </w:rPr>
              <w:t>ние</w:t>
            </w:r>
            <w:proofErr w:type="spellEnd"/>
            <w:proofErr w:type="gramEnd"/>
            <w:r w:rsidRPr="008A6B5F">
              <w:rPr>
                <w:sz w:val="28"/>
                <w:szCs w:val="28"/>
              </w:rPr>
              <w:t xml:space="preserve"> (цель) </w:t>
            </w:r>
            <w:proofErr w:type="spellStart"/>
            <w:r w:rsidRPr="008A6B5F">
              <w:rPr>
                <w:sz w:val="28"/>
                <w:szCs w:val="28"/>
              </w:rPr>
              <w:t>гаран</w:t>
            </w:r>
            <w:r>
              <w:rPr>
                <w:sz w:val="28"/>
                <w:szCs w:val="28"/>
              </w:rPr>
              <w:t>т</w:t>
            </w:r>
            <w:r w:rsidRPr="008A6B5F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-</w:t>
            </w:r>
            <w:r w:rsidRPr="008A6B5F">
              <w:rPr>
                <w:sz w:val="28"/>
                <w:szCs w:val="28"/>
              </w:rPr>
              <w:t>рования</w:t>
            </w:r>
            <w:proofErr w:type="spellEnd"/>
          </w:p>
        </w:tc>
        <w:tc>
          <w:tcPr>
            <w:tcW w:w="2316" w:type="dxa"/>
            <w:vMerge w:val="restart"/>
          </w:tcPr>
          <w:p w:rsidR="00B85DA4" w:rsidRPr="008A6B5F" w:rsidRDefault="00B85DA4" w:rsidP="00B85DA4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Категории (наименование) принципалов</w:t>
            </w:r>
          </w:p>
        </w:tc>
        <w:tc>
          <w:tcPr>
            <w:tcW w:w="4076" w:type="dxa"/>
            <w:gridSpan w:val="3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Объем гарантий</w:t>
            </w:r>
          </w:p>
        </w:tc>
        <w:tc>
          <w:tcPr>
            <w:tcW w:w="6507" w:type="dxa"/>
            <w:gridSpan w:val="4"/>
          </w:tcPr>
          <w:p w:rsidR="00B85DA4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 xml:space="preserve">Условия предоставления </w:t>
            </w:r>
          </w:p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гарантий</w:t>
            </w:r>
          </w:p>
        </w:tc>
      </w:tr>
      <w:tr w:rsidR="00B85DA4" w:rsidTr="00B85DA4">
        <w:tc>
          <w:tcPr>
            <w:tcW w:w="1603" w:type="dxa"/>
            <w:vMerge/>
          </w:tcPr>
          <w:p w:rsidR="00B85DA4" w:rsidRPr="008A6B5F" w:rsidRDefault="00B85DA4" w:rsidP="00A70B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6" w:type="dxa"/>
            <w:vMerge/>
          </w:tcPr>
          <w:p w:rsidR="00B85DA4" w:rsidRPr="008A6B5F" w:rsidRDefault="00B85DA4" w:rsidP="00A70B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2" w:type="dxa"/>
          </w:tcPr>
          <w:p w:rsidR="00B85DA4" w:rsidRPr="008A6B5F" w:rsidRDefault="00B85DA4" w:rsidP="009E37F3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201</w:t>
            </w:r>
            <w:r w:rsidR="009E37F3">
              <w:rPr>
                <w:sz w:val="28"/>
                <w:szCs w:val="28"/>
              </w:rPr>
              <w:t>8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:rsidR="00B85DA4" w:rsidRPr="008A6B5F" w:rsidRDefault="00B85DA4" w:rsidP="009E37F3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201</w:t>
            </w:r>
            <w:r w:rsidR="009E37F3">
              <w:rPr>
                <w:sz w:val="28"/>
                <w:szCs w:val="28"/>
              </w:rPr>
              <w:t>9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66" w:type="dxa"/>
          </w:tcPr>
          <w:p w:rsidR="00B85DA4" w:rsidRPr="008A6B5F" w:rsidRDefault="00B85DA4" w:rsidP="009E37F3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</w:t>
            </w:r>
            <w:r w:rsidR="009E37F3">
              <w:rPr>
                <w:sz w:val="28"/>
                <w:szCs w:val="28"/>
              </w:rPr>
              <w:t>20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53" w:type="dxa"/>
          </w:tcPr>
          <w:p w:rsidR="00B85DA4" w:rsidRPr="008A6B5F" w:rsidRDefault="00B85DA4" w:rsidP="00B85DA4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наличие права регрессного требования</w:t>
            </w:r>
          </w:p>
        </w:tc>
        <w:tc>
          <w:tcPr>
            <w:tcW w:w="1609" w:type="dxa"/>
          </w:tcPr>
          <w:p w:rsidR="00B85DA4" w:rsidRPr="008A6B5F" w:rsidRDefault="00B85DA4" w:rsidP="00B85DA4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 xml:space="preserve">анализ </w:t>
            </w:r>
            <w:proofErr w:type="spellStart"/>
            <w:proofErr w:type="gramStart"/>
            <w:r w:rsidRPr="008A6B5F">
              <w:rPr>
                <w:sz w:val="28"/>
                <w:szCs w:val="28"/>
              </w:rPr>
              <w:t>финан-сового</w:t>
            </w:r>
            <w:proofErr w:type="spellEnd"/>
            <w:proofErr w:type="gramEnd"/>
            <w:r w:rsidRPr="008A6B5F">
              <w:rPr>
                <w:sz w:val="28"/>
                <w:szCs w:val="28"/>
              </w:rPr>
              <w:t xml:space="preserve"> состояния </w:t>
            </w:r>
            <w:proofErr w:type="spellStart"/>
            <w:r w:rsidRPr="008A6B5F">
              <w:rPr>
                <w:sz w:val="28"/>
                <w:szCs w:val="28"/>
              </w:rPr>
              <w:t>прин-ципала</w:t>
            </w:r>
            <w:proofErr w:type="spellEnd"/>
          </w:p>
        </w:tc>
        <w:tc>
          <w:tcPr>
            <w:tcW w:w="1756" w:type="dxa"/>
          </w:tcPr>
          <w:p w:rsidR="00B85DA4" w:rsidRPr="008A6B5F" w:rsidRDefault="00B85DA4" w:rsidP="00B85DA4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proofErr w:type="gramStart"/>
            <w:r w:rsidRPr="008A6B5F">
              <w:rPr>
                <w:sz w:val="28"/>
                <w:szCs w:val="28"/>
              </w:rPr>
              <w:t>предо-</w:t>
            </w:r>
            <w:proofErr w:type="spellStart"/>
            <w:r w:rsidRPr="008A6B5F">
              <w:rPr>
                <w:sz w:val="28"/>
                <w:szCs w:val="28"/>
              </w:rPr>
              <w:t>ставление</w:t>
            </w:r>
            <w:proofErr w:type="spellEnd"/>
            <w:proofErr w:type="gramEnd"/>
            <w:r w:rsidRPr="008A6B5F">
              <w:rPr>
                <w:sz w:val="28"/>
                <w:szCs w:val="28"/>
              </w:rPr>
              <w:t xml:space="preserve"> </w:t>
            </w:r>
            <w:proofErr w:type="spellStart"/>
            <w:r w:rsidRPr="008A6B5F">
              <w:rPr>
                <w:sz w:val="28"/>
                <w:szCs w:val="28"/>
              </w:rPr>
              <w:t>обеспече-ния</w:t>
            </w:r>
            <w:proofErr w:type="spellEnd"/>
            <w:r w:rsidRPr="008A6B5F">
              <w:rPr>
                <w:sz w:val="28"/>
                <w:szCs w:val="28"/>
              </w:rPr>
              <w:t xml:space="preserve"> </w:t>
            </w:r>
            <w:proofErr w:type="spellStart"/>
            <w:r w:rsidRPr="008A6B5F">
              <w:rPr>
                <w:sz w:val="28"/>
                <w:szCs w:val="28"/>
              </w:rPr>
              <w:t>испол</w:t>
            </w:r>
            <w:proofErr w:type="spellEnd"/>
            <w:r w:rsidRPr="008A6B5F">
              <w:rPr>
                <w:sz w:val="28"/>
                <w:szCs w:val="28"/>
              </w:rPr>
              <w:t>-нения обязательств принципала перед гарантом</w:t>
            </w:r>
          </w:p>
        </w:tc>
        <w:tc>
          <w:tcPr>
            <w:tcW w:w="1489" w:type="dxa"/>
          </w:tcPr>
          <w:p w:rsidR="00B85DA4" w:rsidRPr="008A6B5F" w:rsidRDefault="00B85DA4" w:rsidP="00B85DA4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иные условия</w:t>
            </w:r>
          </w:p>
        </w:tc>
      </w:tr>
      <w:tr w:rsidR="00B85DA4" w:rsidTr="00B85DA4">
        <w:tc>
          <w:tcPr>
            <w:tcW w:w="1603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2316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292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418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366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653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609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756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489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</w:tr>
    </w:tbl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lastRenderedPageBreak/>
        <w:t>2.</w:t>
      </w:r>
      <w:r>
        <w:rPr>
          <w:b/>
          <w:sz w:val="28"/>
          <w:szCs w:val="28"/>
        </w:rPr>
        <w:t xml:space="preserve"> </w:t>
      </w:r>
      <w:r w:rsidRPr="00C72B63">
        <w:rPr>
          <w:b/>
          <w:sz w:val="28"/>
          <w:szCs w:val="28"/>
        </w:rPr>
        <w:t xml:space="preserve">Общий объем бюджетных ассигнований, предусмотренных на исполнение </w:t>
      </w:r>
    </w:p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</w:t>
      </w:r>
      <w:r w:rsidRPr="00C72B63">
        <w:rPr>
          <w:b/>
          <w:sz w:val="28"/>
          <w:szCs w:val="28"/>
        </w:rPr>
        <w:t xml:space="preserve">гарантий </w:t>
      </w:r>
      <w:proofErr w:type="spellStart"/>
      <w:r w:rsidRPr="00C72B63">
        <w:rPr>
          <w:b/>
          <w:sz w:val="28"/>
          <w:szCs w:val="28"/>
        </w:rPr>
        <w:t>Ейского</w:t>
      </w:r>
      <w:proofErr w:type="spellEnd"/>
      <w:r w:rsidRPr="00C72B63">
        <w:rPr>
          <w:b/>
          <w:sz w:val="28"/>
          <w:szCs w:val="28"/>
        </w:rPr>
        <w:t xml:space="preserve"> городского поселения </w:t>
      </w:r>
      <w:proofErr w:type="spellStart"/>
      <w:r w:rsidRPr="00C72B63">
        <w:rPr>
          <w:b/>
          <w:sz w:val="28"/>
          <w:szCs w:val="28"/>
        </w:rPr>
        <w:t>Ейского</w:t>
      </w:r>
      <w:proofErr w:type="spellEnd"/>
      <w:r w:rsidRPr="00C72B63">
        <w:rPr>
          <w:b/>
          <w:sz w:val="28"/>
          <w:szCs w:val="28"/>
        </w:rPr>
        <w:t xml:space="preserve"> района </w:t>
      </w:r>
    </w:p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>по возможным гарантийным случаям, в 201</w:t>
      </w:r>
      <w:r w:rsidR="009E37F3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- 20</w:t>
      </w:r>
      <w:r w:rsidR="009E37F3">
        <w:rPr>
          <w:b/>
          <w:sz w:val="28"/>
          <w:szCs w:val="28"/>
        </w:rPr>
        <w:t>20</w:t>
      </w:r>
      <w:r w:rsidRPr="00C72B63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ах</w:t>
      </w:r>
    </w:p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80"/>
        <w:gridCol w:w="1843"/>
        <w:gridCol w:w="1559"/>
        <w:gridCol w:w="1920"/>
      </w:tblGrid>
      <w:tr w:rsidR="00B85DA4" w:rsidTr="003A7696">
        <w:tc>
          <w:tcPr>
            <w:tcW w:w="9180" w:type="dxa"/>
            <w:vMerge w:val="restart"/>
          </w:tcPr>
          <w:p w:rsidR="00B85DA4" w:rsidRDefault="00B85DA4" w:rsidP="00B85DA4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Бюджетные ассигнования на исполнение муниципальных гарантий</w:t>
            </w:r>
            <w:r w:rsidRPr="008A6B5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A6B5F">
              <w:rPr>
                <w:sz w:val="28"/>
                <w:szCs w:val="28"/>
              </w:rPr>
              <w:t>Ейского</w:t>
            </w:r>
            <w:proofErr w:type="spellEnd"/>
            <w:r w:rsidRPr="008A6B5F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8A6B5F">
              <w:rPr>
                <w:sz w:val="28"/>
                <w:szCs w:val="28"/>
              </w:rPr>
              <w:t>Ейского</w:t>
            </w:r>
            <w:proofErr w:type="spellEnd"/>
            <w:r w:rsidRPr="008A6B5F">
              <w:rPr>
                <w:sz w:val="28"/>
                <w:szCs w:val="28"/>
              </w:rPr>
              <w:t xml:space="preserve"> района по возможным гарантийным случаям</w:t>
            </w:r>
          </w:p>
        </w:tc>
        <w:tc>
          <w:tcPr>
            <w:tcW w:w="5322" w:type="dxa"/>
            <w:gridSpan w:val="3"/>
          </w:tcPr>
          <w:p w:rsidR="00B85DA4" w:rsidRDefault="00B85DA4" w:rsidP="005B66AF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Объем, тыс. руб.</w:t>
            </w:r>
          </w:p>
        </w:tc>
      </w:tr>
      <w:tr w:rsidR="00B85DA4" w:rsidTr="00B85DA4">
        <w:tc>
          <w:tcPr>
            <w:tcW w:w="9180" w:type="dxa"/>
            <w:vMerge/>
          </w:tcPr>
          <w:p w:rsidR="00B85DA4" w:rsidRDefault="00B85DA4" w:rsidP="00B85DA4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B85DA4" w:rsidRPr="008A6B5F" w:rsidRDefault="00B85DA4" w:rsidP="009E37F3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201</w:t>
            </w:r>
            <w:r w:rsidR="009E37F3">
              <w:rPr>
                <w:sz w:val="28"/>
                <w:szCs w:val="28"/>
              </w:rPr>
              <w:t>8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B85DA4" w:rsidRPr="008A6B5F" w:rsidRDefault="00B85DA4" w:rsidP="009E37F3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201</w:t>
            </w:r>
            <w:r w:rsidR="009E37F3">
              <w:rPr>
                <w:sz w:val="28"/>
                <w:szCs w:val="28"/>
              </w:rPr>
              <w:t>9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20" w:type="dxa"/>
          </w:tcPr>
          <w:p w:rsidR="00B85DA4" w:rsidRPr="008A6B5F" w:rsidRDefault="00B85DA4" w:rsidP="009E37F3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</w:t>
            </w:r>
            <w:r w:rsidR="009E37F3">
              <w:rPr>
                <w:sz w:val="28"/>
                <w:szCs w:val="28"/>
              </w:rPr>
              <w:t>20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</w:tr>
      <w:tr w:rsidR="00B85DA4" w:rsidTr="00E81973">
        <w:tc>
          <w:tcPr>
            <w:tcW w:w="9180" w:type="dxa"/>
          </w:tcPr>
          <w:p w:rsidR="00B85DA4" w:rsidRPr="008A6B5F" w:rsidRDefault="00B85DA4" w:rsidP="00A70B51">
            <w:pPr>
              <w:jc w:val="both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За счет источников финансирования дефицита местного бюджета, всего</w:t>
            </w:r>
          </w:p>
        </w:tc>
        <w:tc>
          <w:tcPr>
            <w:tcW w:w="1843" w:type="dxa"/>
            <w:vAlign w:val="bottom"/>
          </w:tcPr>
          <w:p w:rsidR="00B85DA4" w:rsidRPr="008A6B5F" w:rsidRDefault="00B85DA4" w:rsidP="00A70B51">
            <w:pPr>
              <w:jc w:val="right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bottom"/>
          </w:tcPr>
          <w:p w:rsidR="00B85DA4" w:rsidRPr="008A6B5F" w:rsidRDefault="00B85DA4" w:rsidP="00A70B51">
            <w:pPr>
              <w:jc w:val="right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0,0</w:t>
            </w:r>
          </w:p>
        </w:tc>
        <w:tc>
          <w:tcPr>
            <w:tcW w:w="1920" w:type="dxa"/>
            <w:vAlign w:val="bottom"/>
          </w:tcPr>
          <w:p w:rsidR="00B85DA4" w:rsidRPr="008A6B5F" w:rsidRDefault="00B85DA4" w:rsidP="00A70B51">
            <w:pPr>
              <w:jc w:val="right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0,0</w:t>
            </w:r>
          </w:p>
        </w:tc>
      </w:tr>
    </w:tbl>
    <w:p w:rsidR="00B85DA4" w:rsidRDefault="00B85DA4" w:rsidP="00B85DA4">
      <w:pPr>
        <w:widowControl w:val="0"/>
        <w:rPr>
          <w:sz w:val="28"/>
          <w:szCs w:val="28"/>
        </w:rPr>
      </w:pPr>
    </w:p>
    <w:p w:rsidR="00B85DA4" w:rsidRPr="00700366" w:rsidRDefault="00B85DA4" w:rsidP="00B85DA4">
      <w:pPr>
        <w:widowContro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322"/>
        <w:gridCol w:w="3626"/>
        <w:gridCol w:w="3626"/>
      </w:tblGrid>
      <w:tr w:rsidR="00B85DA4" w:rsidRPr="00700366" w:rsidTr="00A70B51">
        <w:tc>
          <w:tcPr>
            <w:tcW w:w="4928" w:type="dxa"/>
          </w:tcPr>
          <w:p w:rsidR="00B85DA4" w:rsidRPr="00700366" w:rsidRDefault="00B85DA4" w:rsidP="00A70B51">
            <w:pPr>
              <w:jc w:val="both"/>
              <w:rPr>
                <w:sz w:val="28"/>
                <w:szCs w:val="28"/>
              </w:rPr>
            </w:pPr>
            <w:r w:rsidRPr="00700366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  <w:proofErr w:type="spellStart"/>
            <w:r w:rsidRPr="00700366">
              <w:rPr>
                <w:sz w:val="28"/>
                <w:szCs w:val="28"/>
              </w:rPr>
              <w:t>Ейского</w:t>
            </w:r>
            <w:proofErr w:type="spellEnd"/>
            <w:r w:rsidRPr="00700366">
              <w:rPr>
                <w:sz w:val="28"/>
                <w:szCs w:val="28"/>
              </w:rPr>
              <w:t xml:space="preserve"> городского  поселения </w:t>
            </w:r>
            <w:proofErr w:type="spellStart"/>
            <w:r w:rsidRPr="00700366">
              <w:rPr>
                <w:sz w:val="28"/>
                <w:szCs w:val="28"/>
              </w:rPr>
              <w:t>Ейского</w:t>
            </w:r>
            <w:proofErr w:type="spellEnd"/>
            <w:r w:rsidRPr="00700366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322" w:type="dxa"/>
          </w:tcPr>
          <w:p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  <w:p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  <w:p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  <w:r w:rsidRPr="00700366">
              <w:rPr>
                <w:sz w:val="28"/>
                <w:szCs w:val="28"/>
              </w:rPr>
              <w:t>Р.И. Голубицкая</w:t>
            </w:r>
          </w:p>
        </w:tc>
      </w:tr>
    </w:tbl>
    <w:p w:rsidR="00B85DA4" w:rsidRPr="00700366" w:rsidRDefault="00B85DA4" w:rsidP="00B85DA4">
      <w:pPr>
        <w:rPr>
          <w:sz w:val="28"/>
          <w:szCs w:val="28"/>
        </w:rPr>
      </w:pPr>
    </w:p>
    <w:p w:rsidR="00B85DA4" w:rsidRDefault="00B85DA4" w:rsidP="00B85DA4"/>
    <w:p w:rsidR="00B85DA4" w:rsidRDefault="00B85DA4" w:rsidP="00B85DA4"/>
    <w:p w:rsidR="00B85DA4" w:rsidRDefault="00B85DA4" w:rsidP="00B85DA4"/>
    <w:p w:rsidR="00B85DA4" w:rsidRDefault="00B85DA4"/>
    <w:sectPr w:rsidR="00B85DA4" w:rsidSect="00B85DA4">
      <w:headerReference w:type="default" r:id="rId7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688" w:rsidRDefault="00285688" w:rsidP="00B85DA4">
      <w:r>
        <w:separator/>
      </w:r>
    </w:p>
  </w:endnote>
  <w:endnote w:type="continuationSeparator" w:id="0">
    <w:p w:rsidR="00285688" w:rsidRDefault="00285688" w:rsidP="00B85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688" w:rsidRDefault="00285688" w:rsidP="00B85DA4">
      <w:r>
        <w:separator/>
      </w:r>
    </w:p>
  </w:footnote>
  <w:footnote w:type="continuationSeparator" w:id="0">
    <w:p w:rsidR="00285688" w:rsidRDefault="00285688" w:rsidP="00B85D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254719"/>
      <w:docPartObj>
        <w:docPartGallery w:val="Page Numbers (Top of Page)"/>
        <w:docPartUnique/>
      </w:docPartObj>
    </w:sdtPr>
    <w:sdtEndPr/>
    <w:sdtContent>
      <w:p w:rsidR="00B85DA4" w:rsidRDefault="005E72A7" w:rsidP="00B85DA4">
        <w:pPr>
          <w:pStyle w:val="a5"/>
          <w:jc w:val="center"/>
        </w:pPr>
        <w:r>
          <w:fldChar w:fldCharType="begin"/>
        </w:r>
        <w:r w:rsidR="00B85DA4">
          <w:instrText>PAGE   \* MERGEFORMAT</w:instrText>
        </w:r>
        <w:r>
          <w:fldChar w:fldCharType="separate"/>
        </w:r>
        <w:r w:rsidR="007C1EBA">
          <w:rPr>
            <w:noProof/>
          </w:rPr>
          <w:t>2</w:t>
        </w:r>
        <w:r>
          <w:fldChar w:fldCharType="end"/>
        </w:r>
      </w:p>
    </w:sdtContent>
  </w:sdt>
  <w:p w:rsidR="00B85DA4" w:rsidRDefault="00B85DA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5DA4"/>
    <w:rsid w:val="00285688"/>
    <w:rsid w:val="00343D3C"/>
    <w:rsid w:val="005B0B4F"/>
    <w:rsid w:val="005B66AF"/>
    <w:rsid w:val="005E72A7"/>
    <w:rsid w:val="006052AC"/>
    <w:rsid w:val="007809EC"/>
    <w:rsid w:val="00782A38"/>
    <w:rsid w:val="007C1EBA"/>
    <w:rsid w:val="00855C89"/>
    <w:rsid w:val="009E37F3"/>
    <w:rsid w:val="00B85DA4"/>
    <w:rsid w:val="00DA7384"/>
    <w:rsid w:val="00E03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D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5DA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85D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5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85D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5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1E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1EB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D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5DA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85D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5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85D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5D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5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198</Words>
  <Characters>1135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User9</cp:lastModifiedBy>
  <cp:revision>9</cp:revision>
  <cp:lastPrinted>2017-11-14T11:48:00Z</cp:lastPrinted>
  <dcterms:created xsi:type="dcterms:W3CDTF">2016-12-18T15:59:00Z</dcterms:created>
  <dcterms:modified xsi:type="dcterms:W3CDTF">2017-11-14T11:49:00Z</dcterms:modified>
</cp:coreProperties>
</file>